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Calibri" w:eastAsia="黑体" w:cs="宋体"/>
          <w:b/>
          <w:bCs/>
          <w:color w:val="000000"/>
          <w:kern w:val="0"/>
          <w:sz w:val="44"/>
          <w:szCs w:val="44"/>
        </w:rPr>
      </w:pPr>
    </w:p>
    <w:p>
      <w:pPr>
        <w:widowControl/>
        <w:jc w:val="center"/>
        <w:rPr>
          <w:rFonts w:ascii="黑体" w:hAnsi="Calibri" w:eastAsia="黑体" w:cs="宋体"/>
          <w:b/>
          <w:bCs/>
          <w:color w:val="000000"/>
          <w:kern w:val="0"/>
          <w:sz w:val="44"/>
          <w:szCs w:val="44"/>
        </w:rPr>
      </w:pPr>
    </w:p>
    <w:p>
      <w:pPr>
        <w:widowControl/>
        <w:jc w:val="center"/>
        <w:rPr>
          <w:rFonts w:ascii="华文中宋" w:hAnsi="Calibri" w:eastAsia="华文中宋" w:cs="宋体"/>
          <w:b/>
          <w:bCs/>
          <w:color w:val="000000"/>
          <w:kern w:val="0"/>
          <w:sz w:val="52"/>
          <w:szCs w:val="52"/>
        </w:rPr>
      </w:pPr>
      <w:r>
        <w:rPr>
          <w:rFonts w:hint="eastAsia" w:ascii="华文中宋" w:eastAsia="华文中宋" w:cs="宋体"/>
          <w:b/>
          <w:bCs/>
          <w:color w:val="000000"/>
          <w:kern w:val="0"/>
          <w:sz w:val="52"/>
          <w:szCs w:val="52"/>
        </w:rPr>
        <w:t>陕西省重点实验室开放</w:t>
      </w:r>
      <w:r>
        <w:rPr>
          <w:rFonts w:hint="eastAsia" w:ascii="华文中宋" w:hAnsi="Calibri" w:eastAsia="华文中宋" w:cs="宋体"/>
          <w:b/>
          <w:bCs/>
          <w:color w:val="000000"/>
          <w:kern w:val="0"/>
          <w:sz w:val="52"/>
          <w:szCs w:val="52"/>
        </w:rPr>
        <w:t>基金项目</w:t>
      </w:r>
    </w:p>
    <w:p>
      <w:pPr>
        <w:widowControl/>
        <w:jc w:val="center"/>
        <w:rPr>
          <w:rFonts w:ascii="华文中宋" w:hAnsi="Calibri" w:eastAsia="华文中宋" w:cs="宋体"/>
          <w:b/>
          <w:bCs/>
          <w:color w:val="000000"/>
          <w:kern w:val="0"/>
          <w:sz w:val="52"/>
          <w:szCs w:val="52"/>
        </w:rPr>
      </w:pPr>
      <w:r>
        <w:rPr>
          <w:rFonts w:hint="eastAsia" w:ascii="华文中宋" w:hAnsi="Calibri" w:eastAsia="华文中宋" w:cs="宋体"/>
          <w:b/>
          <w:bCs/>
          <w:color w:val="000000"/>
          <w:kern w:val="0"/>
          <w:sz w:val="52"/>
          <w:szCs w:val="52"/>
        </w:rPr>
        <w:t>2018年度课题指南</w:t>
      </w:r>
    </w:p>
    <w:p>
      <w:pPr>
        <w:widowControl/>
        <w:jc w:val="center"/>
        <w:rPr>
          <w:rFonts w:ascii="华文中宋" w:hAnsi="Calibri" w:eastAsia="华文中宋" w:cs="宋体"/>
          <w:b/>
          <w:bCs/>
          <w:color w:val="000000"/>
          <w:kern w:val="0"/>
          <w:sz w:val="36"/>
          <w:szCs w:val="36"/>
        </w:rPr>
      </w:pPr>
    </w:p>
    <w:p>
      <w:pPr>
        <w:widowControl/>
        <w:jc w:val="center"/>
        <w:rPr>
          <w:rFonts w:ascii="黑体" w:hAnsi="Calibri" w:eastAsia="黑体" w:cs="宋体"/>
          <w:b/>
          <w:bCs/>
          <w:color w:val="000000"/>
          <w:kern w:val="0"/>
          <w:sz w:val="44"/>
          <w:szCs w:val="44"/>
        </w:rPr>
      </w:pPr>
    </w:p>
    <w:p>
      <w:pPr>
        <w:widowControl/>
        <w:jc w:val="center"/>
        <w:rPr>
          <w:rFonts w:ascii="黑体" w:hAnsi="Calibri" w:eastAsia="黑体" w:cs="宋体"/>
          <w:b/>
          <w:bCs/>
          <w:color w:val="000000"/>
          <w:kern w:val="0"/>
          <w:sz w:val="44"/>
          <w:szCs w:val="44"/>
        </w:rPr>
      </w:pPr>
    </w:p>
    <w:p>
      <w:pPr>
        <w:widowControl/>
        <w:jc w:val="center"/>
        <w:rPr>
          <w:rFonts w:ascii="黑体" w:hAnsi="Calibri" w:eastAsia="黑体" w:cs="宋体"/>
          <w:b/>
          <w:bCs/>
          <w:color w:val="000000"/>
          <w:kern w:val="0"/>
          <w:sz w:val="44"/>
          <w:szCs w:val="44"/>
        </w:rPr>
      </w:pPr>
    </w:p>
    <w:p>
      <w:pPr>
        <w:widowControl/>
        <w:jc w:val="center"/>
        <w:rPr>
          <w:rFonts w:ascii="黑体" w:hAnsi="Calibri" w:eastAsia="黑体" w:cs="宋体"/>
          <w:b/>
          <w:bCs/>
          <w:color w:val="000000"/>
          <w:kern w:val="0"/>
          <w:sz w:val="44"/>
          <w:szCs w:val="44"/>
        </w:rPr>
      </w:pPr>
    </w:p>
    <w:p>
      <w:pPr>
        <w:widowControl/>
        <w:jc w:val="center"/>
        <w:rPr>
          <w:rFonts w:ascii="黑体" w:hAnsi="Calibri" w:eastAsia="黑体" w:cs="宋体"/>
          <w:b/>
          <w:bCs/>
          <w:color w:val="000000"/>
          <w:kern w:val="0"/>
          <w:sz w:val="44"/>
          <w:szCs w:val="44"/>
        </w:rPr>
      </w:pPr>
    </w:p>
    <w:p>
      <w:pPr>
        <w:widowControl/>
        <w:jc w:val="center"/>
        <w:rPr>
          <w:rFonts w:ascii="黑体" w:hAnsi="Calibri" w:eastAsia="黑体" w:cs="宋体"/>
          <w:b/>
          <w:bCs/>
          <w:color w:val="000000"/>
          <w:kern w:val="0"/>
          <w:sz w:val="44"/>
          <w:szCs w:val="44"/>
        </w:rPr>
      </w:pPr>
    </w:p>
    <w:p>
      <w:pPr>
        <w:widowControl/>
        <w:jc w:val="center"/>
        <w:rPr>
          <w:rFonts w:ascii="黑体" w:hAnsi="Calibri" w:eastAsia="黑体" w:cs="宋体"/>
          <w:b/>
          <w:bCs/>
          <w:color w:val="000000"/>
          <w:kern w:val="0"/>
          <w:sz w:val="44"/>
          <w:szCs w:val="44"/>
        </w:rPr>
      </w:pPr>
    </w:p>
    <w:p>
      <w:pPr>
        <w:widowControl/>
        <w:jc w:val="center"/>
        <w:rPr>
          <w:rFonts w:ascii="黑体" w:hAnsi="Calibri" w:eastAsia="黑体" w:cs="宋体"/>
          <w:b/>
          <w:bCs/>
          <w:color w:val="000000"/>
          <w:kern w:val="0"/>
          <w:sz w:val="44"/>
          <w:szCs w:val="44"/>
        </w:rPr>
      </w:pPr>
    </w:p>
    <w:p>
      <w:pPr>
        <w:widowControl/>
        <w:jc w:val="center"/>
        <w:rPr>
          <w:rFonts w:ascii="黑体" w:hAnsi="Calibri" w:eastAsia="黑体" w:cs="宋体"/>
          <w:b/>
          <w:bCs/>
          <w:color w:val="000000"/>
          <w:kern w:val="0"/>
          <w:sz w:val="44"/>
          <w:szCs w:val="44"/>
        </w:rPr>
      </w:pPr>
    </w:p>
    <w:p>
      <w:pPr>
        <w:widowControl/>
        <w:jc w:val="center"/>
        <w:rPr>
          <w:rFonts w:ascii="楷体_GB2312" w:hAnsi="Calibri" w:eastAsia="楷体_GB2312" w:cs="宋体"/>
          <w:b/>
          <w:bCs/>
          <w:color w:val="000000"/>
          <w:kern w:val="0"/>
          <w:sz w:val="36"/>
          <w:szCs w:val="36"/>
        </w:rPr>
      </w:pPr>
    </w:p>
    <w:p>
      <w:pPr>
        <w:widowControl/>
        <w:jc w:val="center"/>
        <w:rPr>
          <w:rFonts w:ascii="楷体_GB2312" w:hAnsi="Calibri" w:eastAsia="楷体_GB2312" w:cs="宋体"/>
          <w:b/>
          <w:bCs/>
          <w:color w:val="000000"/>
          <w:kern w:val="0"/>
          <w:sz w:val="36"/>
          <w:szCs w:val="36"/>
        </w:rPr>
      </w:pPr>
    </w:p>
    <w:p>
      <w:pPr>
        <w:widowControl/>
        <w:jc w:val="center"/>
        <w:rPr>
          <w:rFonts w:ascii="楷体_GB2312" w:hAnsi="Calibri" w:eastAsia="楷体_GB2312" w:cs="宋体"/>
          <w:b/>
          <w:bCs/>
          <w:color w:val="000000"/>
          <w:kern w:val="0"/>
          <w:sz w:val="36"/>
          <w:szCs w:val="36"/>
        </w:rPr>
      </w:pPr>
    </w:p>
    <w:p>
      <w:pPr>
        <w:widowControl/>
        <w:jc w:val="center"/>
        <w:rPr>
          <w:rFonts w:ascii="楷体_GB2312" w:hAnsi="Calibri" w:eastAsia="楷体_GB2312" w:cs="宋体"/>
          <w:b/>
          <w:bCs/>
          <w:color w:val="000000"/>
          <w:kern w:val="0"/>
          <w:sz w:val="36"/>
          <w:szCs w:val="36"/>
        </w:rPr>
      </w:pPr>
      <w:r>
        <w:rPr>
          <w:rFonts w:hint="eastAsia" w:ascii="楷体_GB2312" w:eastAsia="楷体_GB2312" w:cs="宋体"/>
          <w:b/>
          <w:bCs/>
          <w:color w:val="000000"/>
          <w:kern w:val="0"/>
          <w:sz w:val="36"/>
          <w:szCs w:val="36"/>
        </w:rPr>
        <w:t>网络数据分析与智能处理重点实验室</w:t>
      </w:r>
    </w:p>
    <w:p>
      <w:pPr>
        <w:widowControl/>
        <w:jc w:val="center"/>
        <w:rPr>
          <w:rFonts w:ascii="楷体_GB2312" w:hAnsi="Calibri" w:eastAsia="楷体_GB2312" w:cs="宋体"/>
          <w:b/>
          <w:bCs/>
          <w:color w:val="000000"/>
          <w:kern w:val="0"/>
          <w:sz w:val="36"/>
          <w:szCs w:val="36"/>
        </w:rPr>
      </w:pPr>
      <w:r>
        <w:rPr>
          <w:rFonts w:hint="eastAsia" w:ascii="楷体_GB2312" w:hAnsi="Calibri" w:eastAsia="楷体_GB2312" w:cs="宋体"/>
          <w:b/>
          <w:bCs/>
          <w:color w:val="000000"/>
          <w:kern w:val="0"/>
          <w:sz w:val="36"/>
          <w:szCs w:val="36"/>
        </w:rPr>
        <w:t>2018年</w:t>
      </w:r>
      <w:r>
        <w:rPr>
          <w:rFonts w:hint="eastAsia" w:ascii="楷体_GB2312" w:hAnsi="Calibri" w:eastAsia="楷体_GB2312" w:cs="宋体"/>
          <w:b/>
          <w:bCs/>
          <w:color w:val="000000"/>
          <w:kern w:val="0"/>
          <w:sz w:val="36"/>
          <w:szCs w:val="36"/>
          <w:lang w:val="en-US" w:eastAsia="zh-CN"/>
        </w:rPr>
        <w:t>4</w:t>
      </w:r>
      <w:r>
        <w:rPr>
          <w:rFonts w:hint="eastAsia" w:ascii="楷体_GB2312" w:hAnsi="Calibri" w:eastAsia="楷体_GB2312" w:cs="宋体"/>
          <w:b/>
          <w:bCs/>
          <w:color w:val="000000"/>
          <w:kern w:val="0"/>
          <w:sz w:val="36"/>
          <w:szCs w:val="36"/>
        </w:rPr>
        <w:t>月</w:t>
      </w:r>
    </w:p>
    <w:p>
      <w:pPr>
        <w:widowControl/>
        <w:jc w:val="center"/>
        <w:rPr>
          <w:rFonts w:ascii="黑体" w:hAnsi="Calibri" w:eastAsia="黑体" w:cs="宋体"/>
          <w:b/>
          <w:bCs/>
          <w:color w:val="000000"/>
          <w:kern w:val="0"/>
          <w:sz w:val="44"/>
          <w:szCs w:val="44"/>
        </w:rPr>
      </w:pPr>
    </w:p>
    <w:p>
      <w:pPr>
        <w:spacing w:line="300" w:lineRule="auto"/>
        <w:jc w:val="center"/>
        <w:rPr>
          <w:rFonts w:ascii="仿宋_GB2312" w:hAnsi="Times New Roman" w:eastAsia="仿宋_GB2312" w:cs="Times New Roman"/>
          <w:b/>
          <w:sz w:val="24"/>
          <w:szCs w:val="24"/>
        </w:rPr>
      </w:pPr>
    </w:p>
    <w:p>
      <w:pPr>
        <w:spacing w:line="300" w:lineRule="auto"/>
        <w:jc w:val="center"/>
        <w:rPr>
          <w:rFonts w:ascii="仿宋_GB2312" w:hAnsi="Times New Roman" w:eastAsia="仿宋_GB2312" w:cs="Times New Roman"/>
          <w:b/>
          <w:sz w:val="24"/>
          <w:szCs w:val="24"/>
        </w:rPr>
      </w:pPr>
    </w:p>
    <w:p>
      <w:pPr>
        <w:spacing w:line="300" w:lineRule="auto"/>
        <w:jc w:val="center"/>
        <w:rPr>
          <w:rFonts w:cs="宋体" w:asciiTheme="minorEastAsia" w:hAnsiTheme="minorEastAsia"/>
          <w:b/>
          <w:bCs/>
          <w:color w:val="000000"/>
          <w:kern w:val="0"/>
          <w:sz w:val="32"/>
          <w:szCs w:val="32"/>
        </w:rPr>
      </w:pPr>
      <w:r>
        <w:rPr>
          <w:rFonts w:hint="eastAsia" w:cs="宋体" w:asciiTheme="minorEastAsia" w:hAnsiTheme="minorEastAsia"/>
          <w:b/>
          <w:bCs/>
          <w:color w:val="000000"/>
          <w:kern w:val="0"/>
          <w:sz w:val="32"/>
          <w:szCs w:val="32"/>
        </w:rPr>
        <w:t>陕西省网络数据分析与智能处理重点实验室</w:t>
      </w:r>
    </w:p>
    <w:p>
      <w:pPr>
        <w:spacing w:line="300" w:lineRule="auto"/>
        <w:jc w:val="center"/>
        <w:rPr>
          <w:rFonts w:hint="eastAsia" w:cs="宋体" w:asciiTheme="minorEastAsia" w:hAnsiTheme="minorEastAsia"/>
          <w:b/>
          <w:bCs/>
          <w:color w:val="000000"/>
          <w:kern w:val="0"/>
          <w:sz w:val="32"/>
          <w:szCs w:val="32"/>
        </w:rPr>
      </w:pPr>
      <w:r>
        <w:rPr>
          <w:rFonts w:hint="eastAsia" w:cs="宋体" w:asciiTheme="minorEastAsia" w:hAnsiTheme="minorEastAsia"/>
          <w:b/>
          <w:bCs/>
          <w:color w:val="000000"/>
          <w:kern w:val="0"/>
          <w:sz w:val="32"/>
          <w:szCs w:val="32"/>
        </w:rPr>
        <w:t>简    介</w:t>
      </w:r>
    </w:p>
    <w:p>
      <w:pPr>
        <w:spacing w:line="300" w:lineRule="auto"/>
        <w:jc w:val="center"/>
        <w:rPr>
          <w:rFonts w:hint="eastAsia" w:cs="宋体" w:asciiTheme="minorEastAsia" w:hAnsiTheme="minorEastAsia"/>
          <w:b/>
          <w:bCs/>
          <w:color w:val="000000"/>
          <w:kern w:val="0"/>
          <w:sz w:val="32"/>
          <w:szCs w:val="32"/>
        </w:rPr>
      </w:pPr>
    </w:p>
    <w:p>
      <w:pPr>
        <w:adjustRightInd w:val="0"/>
        <w:snapToGrid w:val="0"/>
        <w:spacing w:line="360" w:lineRule="auto"/>
        <w:ind w:firstLine="488" w:firstLineChars="200"/>
        <w:rPr>
          <w:rFonts w:hint="eastAsia" w:ascii="宋体" w:hAnsi="宋体" w:eastAsia="宋体" w:cs="Times New Roman"/>
          <w:snapToGrid w:val="0"/>
          <w:spacing w:val="2"/>
          <w:sz w:val="24"/>
          <w:szCs w:val="24"/>
        </w:rPr>
      </w:pPr>
      <w:r>
        <w:rPr>
          <w:rFonts w:hint="eastAsia" w:ascii="宋体" w:hAnsi="宋体" w:eastAsia="宋体" w:cs="Times New Roman"/>
          <w:snapToGrid w:val="0"/>
          <w:spacing w:val="2"/>
          <w:sz w:val="24"/>
          <w:szCs w:val="24"/>
        </w:rPr>
        <w:t>“陕西省网络数据分析与智能处理重点实验室”针对“人、机、物”三元世界的融合产生了大规模的数据，如何感知、测量、利用这些网络大数据成为国民经济中许多行业面临的共同难题</w:t>
      </w:r>
      <w:r>
        <w:rPr>
          <w:rFonts w:hint="eastAsia" w:ascii="宋体" w:hAnsi="宋体" w:eastAsia="宋体" w:cs="Times New Roman"/>
          <w:snapToGrid w:val="0"/>
          <w:spacing w:val="2"/>
          <w:sz w:val="24"/>
          <w:szCs w:val="24"/>
          <w:lang w:eastAsia="zh-CN"/>
        </w:rPr>
        <w:t>，</w:t>
      </w:r>
      <w:r>
        <w:rPr>
          <w:rFonts w:hint="eastAsia" w:ascii="宋体" w:hAnsi="宋体" w:eastAsia="宋体" w:cs="Times New Roman"/>
          <w:snapToGrid w:val="0"/>
          <w:spacing w:val="2"/>
          <w:sz w:val="24"/>
          <w:szCs w:val="24"/>
        </w:rPr>
        <w:t>瞄准国家网络空间战略性任务和大数据产业发展战略需求，</w:t>
      </w:r>
      <w:r>
        <w:rPr>
          <w:rFonts w:hint="eastAsia" w:ascii="宋体" w:hAnsi="宋体" w:eastAsia="宋体" w:cs="Times New Roman"/>
          <w:snapToGrid w:val="0"/>
          <w:spacing w:val="2"/>
          <w:sz w:val="24"/>
          <w:szCs w:val="24"/>
          <w:lang w:val="en-US" w:eastAsia="zh-CN"/>
        </w:rPr>
        <w:t>结合</w:t>
      </w:r>
      <w:r>
        <w:rPr>
          <w:rFonts w:hint="eastAsia" w:ascii="宋体" w:hAnsi="宋体" w:eastAsia="宋体" w:cs="Times New Roman"/>
          <w:snapToGrid w:val="0"/>
          <w:spacing w:val="2"/>
          <w:sz w:val="24"/>
          <w:szCs w:val="24"/>
        </w:rPr>
        <w:t>“一带一路”战略的重要科技领域和学科发展前沿方向，紧密</w:t>
      </w:r>
      <w:r>
        <w:rPr>
          <w:rFonts w:hint="eastAsia" w:ascii="宋体" w:hAnsi="宋体" w:eastAsia="宋体" w:cs="Times New Roman"/>
          <w:snapToGrid w:val="0"/>
          <w:spacing w:val="2"/>
          <w:sz w:val="24"/>
          <w:szCs w:val="24"/>
          <w:lang w:val="en-US" w:eastAsia="zh-CN"/>
        </w:rPr>
        <w:t>结合陕西大数据</w:t>
      </w:r>
      <w:r>
        <w:rPr>
          <w:rFonts w:hint="eastAsia" w:ascii="宋体" w:hAnsi="宋体" w:eastAsia="宋体" w:cs="Times New Roman"/>
          <w:snapToGrid w:val="0"/>
          <w:spacing w:val="2"/>
          <w:sz w:val="24"/>
          <w:szCs w:val="24"/>
        </w:rPr>
        <w:t>产业特征并辐射丝路沿线国家，以</w:t>
      </w:r>
      <w:r>
        <w:rPr>
          <w:rFonts w:hint="eastAsia" w:ascii="宋体" w:hAnsi="宋体" w:eastAsia="宋体" w:cs="Times New Roman"/>
          <w:snapToGrid w:val="0"/>
          <w:spacing w:val="2"/>
          <w:sz w:val="24"/>
          <w:szCs w:val="24"/>
          <w:lang w:val="en-US" w:eastAsia="zh-CN"/>
        </w:rPr>
        <w:t>网络</w:t>
      </w:r>
      <w:r>
        <w:rPr>
          <w:rFonts w:hint="eastAsia" w:ascii="宋体" w:hAnsi="宋体" w:eastAsia="宋体" w:cs="Times New Roman"/>
          <w:snapToGrid w:val="0"/>
          <w:spacing w:val="2"/>
          <w:sz w:val="24"/>
          <w:szCs w:val="24"/>
        </w:rPr>
        <w:t>大数据为背景，开展大数据</w:t>
      </w:r>
      <w:r>
        <w:rPr>
          <w:rFonts w:hint="eastAsia" w:ascii="宋体" w:hAnsi="宋体" w:eastAsia="宋体" w:cs="Times New Roman"/>
          <w:snapToGrid w:val="0"/>
          <w:spacing w:val="2"/>
          <w:sz w:val="24"/>
          <w:szCs w:val="24"/>
          <w:lang w:val="en-US" w:eastAsia="zh-CN"/>
        </w:rPr>
        <w:t>智能处理</w:t>
      </w:r>
      <w:r>
        <w:rPr>
          <w:rFonts w:hint="eastAsia" w:ascii="宋体" w:hAnsi="宋体" w:eastAsia="宋体" w:cs="Times New Roman"/>
          <w:snapToGrid w:val="0"/>
          <w:spacing w:val="2"/>
          <w:sz w:val="24"/>
          <w:szCs w:val="24"/>
        </w:rPr>
        <w:t>中的理论与关键技术研究，揭示网络数据的自然规律，提出网络数据计算的核心理论，</w:t>
      </w:r>
      <w:r>
        <w:rPr>
          <w:rFonts w:hint="eastAsia" w:ascii="宋体" w:hAnsi="宋体" w:eastAsia="宋体" w:cs="Times New Roman"/>
          <w:snapToGrid w:val="0"/>
          <w:spacing w:val="2"/>
          <w:sz w:val="24"/>
          <w:szCs w:val="24"/>
          <w:lang w:val="en-US" w:eastAsia="zh-CN"/>
        </w:rPr>
        <w:t>围绕</w:t>
      </w:r>
      <w:r>
        <w:rPr>
          <w:rFonts w:hint="eastAsia" w:ascii="宋体" w:hAnsi="宋体" w:eastAsia="宋体" w:cs="Times New Roman"/>
          <w:snapToGrid w:val="0"/>
          <w:spacing w:val="2"/>
          <w:sz w:val="24"/>
          <w:szCs w:val="24"/>
        </w:rPr>
        <w:t>网络大数据新型</w:t>
      </w:r>
      <w:r>
        <w:rPr>
          <w:rFonts w:hint="eastAsia" w:ascii="宋体" w:hAnsi="宋体" w:eastAsia="宋体" w:cs="Times New Roman"/>
          <w:snapToGrid w:val="0"/>
          <w:spacing w:val="2"/>
          <w:sz w:val="24"/>
          <w:szCs w:val="24"/>
          <w:lang w:val="en-US" w:eastAsia="zh-CN"/>
        </w:rPr>
        <w:t>处理</w:t>
      </w:r>
      <w:r>
        <w:rPr>
          <w:rFonts w:hint="eastAsia" w:ascii="宋体" w:hAnsi="宋体" w:eastAsia="宋体" w:cs="Times New Roman"/>
          <w:snapToGrid w:val="0"/>
          <w:spacing w:val="2"/>
          <w:sz w:val="24"/>
          <w:szCs w:val="24"/>
        </w:rPr>
        <w:t>理论、方法、模型与范式，网络大数据</w:t>
      </w:r>
      <w:r>
        <w:rPr>
          <w:rFonts w:hint="eastAsia" w:ascii="宋体" w:hAnsi="宋体" w:eastAsia="宋体" w:cs="Times New Roman"/>
          <w:snapToGrid w:val="0"/>
          <w:spacing w:val="2"/>
          <w:sz w:val="24"/>
          <w:szCs w:val="24"/>
          <w:lang w:val="en-US" w:eastAsia="zh-CN"/>
        </w:rPr>
        <w:t>智能处理</w:t>
      </w:r>
      <w:r>
        <w:rPr>
          <w:rFonts w:hint="eastAsia" w:ascii="宋体" w:hAnsi="宋体" w:eastAsia="宋体" w:cs="Times New Roman"/>
          <w:snapToGrid w:val="0"/>
          <w:spacing w:val="2"/>
          <w:sz w:val="24"/>
          <w:szCs w:val="24"/>
        </w:rPr>
        <w:t>平台等关键问题开展创新性研究。</w:t>
      </w:r>
    </w:p>
    <w:p>
      <w:pPr>
        <w:adjustRightInd w:val="0"/>
        <w:snapToGrid w:val="0"/>
        <w:spacing w:line="360" w:lineRule="auto"/>
        <w:ind w:firstLine="488" w:firstLineChars="200"/>
        <w:rPr>
          <w:rFonts w:hint="eastAsia" w:ascii="宋体" w:hAnsi="宋体" w:eastAsia="宋体" w:cs="Times New Roman"/>
          <w:snapToGrid w:val="0"/>
          <w:spacing w:val="2"/>
          <w:sz w:val="24"/>
          <w:szCs w:val="24"/>
        </w:rPr>
      </w:pPr>
      <w:r>
        <w:rPr>
          <w:rFonts w:hint="eastAsia" w:ascii="宋体" w:hAnsi="宋体" w:eastAsia="宋体" w:cs="Times New Roman"/>
          <w:snapToGrid w:val="0"/>
          <w:spacing w:val="2"/>
          <w:sz w:val="24"/>
          <w:szCs w:val="24"/>
        </w:rPr>
        <w:t>实验室主要由网络数据理解与表示研究室、大数据的计算模型与知识挖掘研究室、网络数据处理平台及应用研究研究室构成。</w:t>
      </w:r>
    </w:p>
    <w:p>
      <w:pPr>
        <w:adjustRightInd w:val="0"/>
        <w:snapToGrid w:val="0"/>
        <w:spacing w:line="360" w:lineRule="auto"/>
        <w:ind w:firstLine="488" w:firstLineChars="200"/>
        <w:rPr>
          <w:rFonts w:hint="eastAsia" w:ascii="宋体" w:hAnsi="宋体" w:eastAsia="宋体" w:cs="Times New Roman"/>
          <w:snapToGrid w:val="0"/>
          <w:spacing w:val="2"/>
          <w:sz w:val="24"/>
          <w:szCs w:val="24"/>
        </w:rPr>
      </w:pPr>
      <w:r>
        <w:rPr>
          <w:rFonts w:hint="eastAsia" w:ascii="宋体" w:hAnsi="宋体" w:eastAsia="宋体" w:cs="Times New Roman"/>
          <w:snapToGrid w:val="0"/>
          <w:spacing w:val="2"/>
          <w:sz w:val="24"/>
          <w:szCs w:val="24"/>
          <w:lang w:eastAsia="zh-CN"/>
        </w:rPr>
        <w:t>（</w:t>
      </w:r>
      <w:r>
        <w:rPr>
          <w:rFonts w:hint="eastAsia" w:ascii="宋体" w:hAnsi="宋体" w:eastAsia="宋体" w:cs="Times New Roman"/>
          <w:snapToGrid w:val="0"/>
          <w:spacing w:val="2"/>
          <w:sz w:val="24"/>
          <w:szCs w:val="24"/>
          <w:lang w:val="en-US" w:eastAsia="zh-CN"/>
        </w:rPr>
        <w:t>1</w:t>
      </w:r>
      <w:r>
        <w:rPr>
          <w:rFonts w:hint="eastAsia" w:ascii="宋体" w:hAnsi="宋体" w:eastAsia="宋体" w:cs="Times New Roman"/>
          <w:snapToGrid w:val="0"/>
          <w:spacing w:val="2"/>
          <w:sz w:val="24"/>
          <w:szCs w:val="24"/>
          <w:lang w:eastAsia="zh-CN"/>
        </w:rPr>
        <w:t>）</w:t>
      </w:r>
      <w:r>
        <w:rPr>
          <w:rFonts w:hint="eastAsia" w:ascii="宋体" w:hAnsi="宋体" w:eastAsia="宋体" w:cs="Times New Roman"/>
          <w:snapToGrid w:val="0"/>
          <w:spacing w:val="2"/>
          <w:sz w:val="24"/>
          <w:szCs w:val="24"/>
        </w:rPr>
        <w:t>网络数据理解与表示：面向非结构化网络数据的测量、表征与计算，多源、异质、富特征数据的统一表征与理解等基础理论开展工作，研究自然语言处理与信息抽取</w:t>
      </w:r>
      <w:r>
        <w:rPr>
          <w:rFonts w:hint="eastAsia" w:ascii="宋体" w:hAnsi="宋体" w:eastAsia="宋体" w:cs="Times New Roman"/>
          <w:snapToGrid w:val="0"/>
          <w:spacing w:val="2"/>
          <w:sz w:val="24"/>
          <w:szCs w:val="24"/>
          <w:lang w:eastAsia="zh-CN"/>
        </w:rPr>
        <w:t>、</w:t>
      </w:r>
      <w:r>
        <w:rPr>
          <w:rFonts w:hint="eastAsia" w:ascii="宋体" w:hAnsi="宋体" w:eastAsia="宋体" w:cs="Times New Roman"/>
          <w:snapToGrid w:val="0"/>
          <w:spacing w:val="2"/>
          <w:sz w:val="24"/>
          <w:szCs w:val="24"/>
        </w:rPr>
        <w:t>多源异构数据归一化方法</w:t>
      </w:r>
      <w:r>
        <w:rPr>
          <w:rFonts w:hint="eastAsia" w:ascii="宋体" w:hAnsi="宋体" w:eastAsia="宋体" w:cs="Times New Roman"/>
          <w:snapToGrid w:val="0"/>
          <w:spacing w:val="2"/>
          <w:sz w:val="24"/>
          <w:szCs w:val="24"/>
          <w:lang w:eastAsia="zh-CN"/>
        </w:rPr>
        <w:t>、</w:t>
      </w:r>
      <w:r>
        <w:rPr>
          <w:rFonts w:hint="eastAsia" w:ascii="宋体" w:hAnsi="宋体" w:eastAsia="宋体" w:cs="Times New Roman"/>
          <w:snapToGrid w:val="0"/>
          <w:spacing w:val="2"/>
          <w:sz w:val="24"/>
          <w:szCs w:val="24"/>
          <w:lang w:val="en-US" w:eastAsia="zh-CN"/>
        </w:rPr>
        <w:t>研究</w:t>
      </w:r>
      <w:r>
        <w:rPr>
          <w:rFonts w:hint="eastAsia" w:ascii="宋体" w:hAnsi="宋体" w:eastAsia="宋体" w:cs="Times New Roman"/>
          <w:snapToGrid w:val="0"/>
          <w:spacing w:val="2"/>
          <w:sz w:val="24"/>
          <w:szCs w:val="24"/>
        </w:rPr>
        <w:t xml:space="preserve">具有跨媒体关联、强时效演变、多主体互动特性的网络数据建模与表达方式，探索其理解与表示的一般规律。 </w:t>
      </w:r>
    </w:p>
    <w:p>
      <w:pPr>
        <w:adjustRightInd w:val="0"/>
        <w:snapToGrid w:val="0"/>
        <w:spacing w:line="360" w:lineRule="auto"/>
        <w:ind w:firstLine="488" w:firstLineChars="200"/>
        <w:rPr>
          <w:rFonts w:hint="eastAsia" w:ascii="宋体" w:hAnsi="宋体" w:eastAsia="宋体" w:cs="Times New Roman"/>
          <w:snapToGrid w:val="0"/>
          <w:spacing w:val="2"/>
          <w:sz w:val="24"/>
          <w:szCs w:val="24"/>
        </w:rPr>
      </w:pPr>
      <w:r>
        <w:rPr>
          <w:rFonts w:hint="eastAsia" w:ascii="宋体" w:hAnsi="宋体" w:eastAsia="宋体" w:cs="Times New Roman"/>
          <w:snapToGrid w:val="0"/>
          <w:spacing w:val="2"/>
          <w:sz w:val="24"/>
          <w:szCs w:val="24"/>
          <w:lang w:eastAsia="zh-CN"/>
        </w:rPr>
        <w:t>（</w:t>
      </w:r>
      <w:r>
        <w:rPr>
          <w:rFonts w:hint="eastAsia" w:ascii="宋体" w:hAnsi="宋体" w:eastAsia="宋体" w:cs="Times New Roman"/>
          <w:snapToGrid w:val="0"/>
          <w:spacing w:val="2"/>
          <w:sz w:val="24"/>
          <w:szCs w:val="24"/>
          <w:lang w:val="en-US" w:eastAsia="zh-CN"/>
        </w:rPr>
        <w:t>2</w:t>
      </w:r>
      <w:r>
        <w:rPr>
          <w:rFonts w:hint="eastAsia" w:ascii="宋体" w:hAnsi="宋体" w:eastAsia="宋体" w:cs="Times New Roman"/>
          <w:snapToGrid w:val="0"/>
          <w:spacing w:val="2"/>
          <w:sz w:val="24"/>
          <w:szCs w:val="24"/>
          <w:lang w:eastAsia="zh-CN"/>
        </w:rPr>
        <w:t>）</w:t>
      </w:r>
      <w:r>
        <w:rPr>
          <w:rFonts w:hint="eastAsia" w:ascii="宋体" w:hAnsi="宋体" w:eastAsia="宋体" w:cs="Times New Roman"/>
          <w:snapToGrid w:val="0"/>
          <w:spacing w:val="2"/>
          <w:sz w:val="24"/>
          <w:szCs w:val="24"/>
        </w:rPr>
        <w:t>大数据的计算模型与知识挖掘：围绕大数据的计算模型，研究多源异构数据关联学习方法，探索异质信息网络构建与挖掘方法；研究面向大规模数据的进化优化算法；研究面向大数据的自主深度学习理论与方法；研究基于用户产生数据和用户交互行为的信息推荐方法。</w:t>
      </w:r>
    </w:p>
    <w:p>
      <w:pPr>
        <w:adjustRightInd w:val="0"/>
        <w:snapToGrid w:val="0"/>
        <w:spacing w:line="360" w:lineRule="auto"/>
        <w:ind w:firstLine="488" w:firstLineChars="200"/>
        <w:rPr>
          <w:rFonts w:hint="eastAsia" w:ascii="宋体" w:hAnsi="宋体" w:eastAsia="宋体" w:cs="Times New Roman"/>
          <w:snapToGrid w:val="0"/>
          <w:spacing w:val="2"/>
          <w:sz w:val="24"/>
          <w:szCs w:val="24"/>
        </w:rPr>
      </w:pPr>
      <w:r>
        <w:rPr>
          <w:rFonts w:hint="eastAsia" w:ascii="宋体" w:hAnsi="宋体" w:eastAsia="宋体" w:cs="Times New Roman"/>
          <w:snapToGrid w:val="0"/>
          <w:spacing w:val="2"/>
          <w:sz w:val="24"/>
          <w:szCs w:val="24"/>
          <w:lang w:eastAsia="zh-CN"/>
        </w:rPr>
        <w:t>（</w:t>
      </w:r>
      <w:r>
        <w:rPr>
          <w:rFonts w:hint="eastAsia" w:ascii="宋体" w:hAnsi="宋体" w:eastAsia="宋体" w:cs="Times New Roman"/>
          <w:snapToGrid w:val="0"/>
          <w:spacing w:val="2"/>
          <w:sz w:val="24"/>
          <w:szCs w:val="24"/>
          <w:lang w:val="en-US" w:eastAsia="zh-CN"/>
        </w:rPr>
        <w:t>3</w:t>
      </w:r>
      <w:r>
        <w:rPr>
          <w:rFonts w:hint="eastAsia" w:ascii="宋体" w:hAnsi="宋体" w:eastAsia="宋体" w:cs="Times New Roman"/>
          <w:snapToGrid w:val="0"/>
          <w:spacing w:val="2"/>
          <w:sz w:val="24"/>
          <w:szCs w:val="24"/>
          <w:lang w:eastAsia="zh-CN"/>
        </w:rPr>
        <w:t>）</w:t>
      </w:r>
      <w:r>
        <w:rPr>
          <w:rFonts w:hint="eastAsia" w:ascii="宋体" w:hAnsi="宋体" w:eastAsia="宋体" w:cs="Times New Roman"/>
          <w:snapToGrid w:val="0"/>
          <w:spacing w:val="2"/>
          <w:sz w:val="24"/>
          <w:szCs w:val="24"/>
        </w:rPr>
        <w:t>网络数据处理平台及应用研究。</w:t>
      </w:r>
      <w:r>
        <w:rPr>
          <w:rFonts w:hint="eastAsia" w:ascii="宋体" w:hAnsi="宋体" w:eastAsia="宋体" w:cs="Times New Roman"/>
          <w:snapToGrid w:val="0"/>
          <w:spacing w:val="2"/>
          <w:sz w:val="24"/>
          <w:szCs w:val="24"/>
          <w:lang w:val="en-US" w:eastAsia="zh-CN"/>
        </w:rPr>
        <w:t>设计高效异构计算体系结构、研究异构数据自适应计算框架</w:t>
      </w:r>
      <w:r>
        <w:rPr>
          <w:rFonts w:hint="eastAsia" w:ascii="宋体" w:hAnsi="宋体" w:eastAsia="宋体" w:cs="Times New Roman"/>
          <w:snapToGrid w:val="0"/>
          <w:spacing w:val="2"/>
          <w:sz w:val="24"/>
          <w:szCs w:val="24"/>
        </w:rPr>
        <w:t>；以行业应用为引导，建立网络大数据的分析和挖掘</w:t>
      </w:r>
      <w:r>
        <w:rPr>
          <w:rFonts w:hint="eastAsia" w:ascii="宋体" w:hAnsi="宋体" w:eastAsia="宋体" w:cs="Times New Roman"/>
          <w:snapToGrid w:val="0"/>
          <w:spacing w:val="2"/>
          <w:sz w:val="24"/>
          <w:szCs w:val="24"/>
          <w:lang w:val="en-US" w:eastAsia="zh-CN"/>
        </w:rPr>
        <w:t>的研究平台</w:t>
      </w:r>
      <w:r>
        <w:rPr>
          <w:rFonts w:hint="eastAsia" w:ascii="宋体" w:hAnsi="宋体" w:eastAsia="宋体" w:cs="Times New Roman"/>
          <w:snapToGrid w:val="0"/>
          <w:spacing w:val="2"/>
          <w:sz w:val="24"/>
          <w:szCs w:val="24"/>
        </w:rPr>
        <w:t>。在支持网络大数据</w:t>
      </w:r>
      <w:r>
        <w:rPr>
          <w:rFonts w:hint="eastAsia" w:ascii="宋体" w:hAnsi="宋体" w:eastAsia="宋体" w:cs="Times New Roman"/>
          <w:snapToGrid w:val="0"/>
          <w:spacing w:val="2"/>
          <w:sz w:val="24"/>
          <w:szCs w:val="24"/>
          <w:lang w:val="en-US" w:eastAsia="zh-CN"/>
        </w:rPr>
        <w:t>智能处理</w:t>
      </w:r>
      <w:r>
        <w:rPr>
          <w:rFonts w:hint="eastAsia" w:ascii="宋体" w:hAnsi="宋体" w:eastAsia="宋体" w:cs="Times New Roman"/>
          <w:snapToGrid w:val="0"/>
          <w:spacing w:val="2"/>
          <w:sz w:val="24"/>
          <w:szCs w:val="24"/>
        </w:rPr>
        <w:t>科学研究的同时，支撑高价值的深网信息服务。</w:t>
      </w:r>
    </w:p>
    <w:p>
      <w:pPr>
        <w:spacing w:line="300" w:lineRule="auto"/>
        <w:jc w:val="center"/>
        <w:rPr>
          <w:rFonts w:hint="eastAsia" w:cs="宋体" w:asciiTheme="minorEastAsia" w:hAnsiTheme="minorEastAsia"/>
          <w:b/>
          <w:bCs/>
          <w:color w:val="000000"/>
          <w:kern w:val="0"/>
          <w:sz w:val="32"/>
          <w:szCs w:val="32"/>
        </w:rPr>
      </w:pPr>
      <w:r>
        <w:rPr>
          <w:rFonts w:hint="eastAsia" w:cs="宋体" w:asciiTheme="minorEastAsia" w:hAnsiTheme="minorEastAsia"/>
          <w:b/>
          <w:bCs/>
          <w:color w:val="000000"/>
          <w:kern w:val="0"/>
          <w:sz w:val="32"/>
          <w:szCs w:val="32"/>
        </w:rPr>
        <w:br w:type="page"/>
      </w:r>
    </w:p>
    <w:p>
      <w:pPr>
        <w:spacing w:line="300" w:lineRule="auto"/>
        <w:jc w:val="center"/>
        <w:rPr>
          <w:rFonts w:cs="宋体" w:asciiTheme="minorEastAsia" w:hAnsiTheme="minorEastAsia"/>
          <w:b/>
          <w:bCs/>
          <w:color w:val="000000"/>
          <w:kern w:val="0"/>
          <w:sz w:val="32"/>
          <w:szCs w:val="32"/>
        </w:rPr>
      </w:pPr>
      <w:r>
        <w:rPr>
          <w:rFonts w:hint="eastAsia" w:cs="宋体" w:asciiTheme="minorEastAsia" w:hAnsiTheme="minorEastAsia"/>
          <w:b/>
          <w:bCs/>
          <w:color w:val="000000"/>
          <w:kern w:val="0"/>
          <w:sz w:val="32"/>
          <w:szCs w:val="32"/>
        </w:rPr>
        <w:t>陕西省网络数据分析与智能处理重点实验室</w:t>
      </w:r>
    </w:p>
    <w:p>
      <w:pPr>
        <w:spacing w:line="300" w:lineRule="auto"/>
        <w:jc w:val="center"/>
        <w:rPr>
          <w:rFonts w:hint="eastAsia" w:cs="宋体" w:asciiTheme="minorEastAsia" w:hAnsiTheme="minorEastAsia"/>
          <w:b/>
          <w:bCs/>
          <w:color w:val="000000"/>
          <w:kern w:val="0"/>
          <w:sz w:val="32"/>
          <w:szCs w:val="32"/>
        </w:rPr>
      </w:pPr>
      <w:bookmarkStart w:id="0" w:name="_GoBack"/>
      <w:bookmarkEnd w:id="0"/>
      <w:r>
        <w:rPr>
          <w:rFonts w:hint="eastAsia" w:cs="宋体" w:asciiTheme="minorEastAsia" w:hAnsiTheme="minorEastAsia"/>
          <w:b/>
          <w:bCs/>
          <w:color w:val="000000"/>
          <w:kern w:val="0"/>
          <w:sz w:val="32"/>
          <w:szCs w:val="32"/>
        </w:rPr>
        <w:t>2018年度开放课题指南</w:t>
      </w:r>
    </w:p>
    <w:p>
      <w:pPr>
        <w:spacing w:line="300" w:lineRule="auto"/>
        <w:jc w:val="center"/>
        <w:rPr>
          <w:rFonts w:hint="eastAsia" w:cs="宋体" w:asciiTheme="minorEastAsia" w:hAnsiTheme="minorEastAsia"/>
          <w:b/>
          <w:bCs/>
          <w:color w:val="000000"/>
          <w:kern w:val="0"/>
          <w:sz w:val="32"/>
          <w:szCs w:val="32"/>
        </w:rPr>
      </w:pPr>
    </w:p>
    <w:p>
      <w:pPr>
        <w:spacing w:line="360" w:lineRule="auto"/>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color w:val="auto"/>
          <w:sz w:val="24"/>
          <w:szCs w:val="24"/>
          <w:lang w:val="en-US" w:eastAsia="zh-CN"/>
        </w:rPr>
        <w:t>面向工业互联网的多源异构海量数据动态聚合与分析</w:t>
      </w:r>
      <w:r>
        <w:rPr>
          <w:rFonts w:hint="eastAsia" w:asciiTheme="minorEastAsia" w:hAnsiTheme="minorEastAsia" w:eastAsiaTheme="minorEastAsia" w:cstheme="minorEastAsia"/>
          <w:b/>
          <w:sz w:val="24"/>
          <w:szCs w:val="24"/>
        </w:rPr>
        <w:t>方法研究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主要研究内容:</w:t>
      </w:r>
      <w:r>
        <w:rPr>
          <w:rFonts w:hint="eastAsia" w:asciiTheme="minorEastAsia" w:hAnsiTheme="minorEastAsia" w:eastAsiaTheme="minorEastAsia" w:cstheme="minorEastAsia"/>
          <w:kern w:val="0"/>
          <w:sz w:val="24"/>
          <w:szCs w:val="24"/>
          <w:lang w:val="en-US" w:eastAsia="zh-CN"/>
        </w:rPr>
        <w:t>提出</w:t>
      </w:r>
      <w:r>
        <w:rPr>
          <w:rFonts w:hint="eastAsia" w:asciiTheme="minorEastAsia" w:hAnsiTheme="minorEastAsia" w:eastAsiaTheme="minorEastAsia" w:cstheme="minorEastAsia"/>
          <w:kern w:val="0"/>
          <w:sz w:val="24"/>
          <w:szCs w:val="24"/>
        </w:rPr>
        <w:t>基于工业互联网的</w:t>
      </w:r>
      <w:r>
        <w:rPr>
          <w:rFonts w:hint="eastAsia" w:asciiTheme="minorEastAsia" w:hAnsiTheme="minorEastAsia" w:eastAsiaTheme="minorEastAsia" w:cstheme="minorEastAsia"/>
          <w:b w:val="0"/>
          <w:bCs w:val="0"/>
          <w:color w:val="auto"/>
          <w:kern w:val="2"/>
          <w:sz w:val="24"/>
          <w:szCs w:val="24"/>
          <w:lang w:val="en-US" w:eastAsia="zh-CN" w:bidi="ar-SA"/>
        </w:rPr>
        <w:t>多源异构海量数据动态聚合方法</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val="0"/>
          <w:bCs w:val="0"/>
          <w:color w:val="auto"/>
          <w:kern w:val="2"/>
          <w:sz w:val="24"/>
          <w:szCs w:val="24"/>
          <w:lang w:val="en-US" w:eastAsia="zh-CN" w:bidi="ar-SA"/>
        </w:rPr>
        <w:t>研究支撑面向生产过程的多源异构数据分析平台的多源海量信息语义搜索、混搭及语义融合理论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val="0"/>
          <w:bCs w:val="0"/>
          <w:color w:val="auto"/>
          <w:kern w:val="2"/>
          <w:sz w:val="24"/>
          <w:szCs w:val="24"/>
          <w:lang w:val="en-US" w:eastAsia="zh-CN" w:bidi="ar-SA"/>
        </w:rPr>
        <w:t>基于数据驱动的过程监控与故障诊断方法研究</w:t>
      </w:r>
      <w:r>
        <w:rPr>
          <w:rFonts w:hint="eastAsia" w:asciiTheme="minorEastAsia" w:hAnsiTheme="minorEastAsia" w:eastAsiaTheme="minorEastAsia" w:cstheme="minorEastAsia"/>
          <w:sz w:val="24"/>
          <w:szCs w:val="24"/>
        </w:rPr>
        <w:t>。</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预期研究结果：</w:t>
      </w:r>
      <w:r>
        <w:rPr>
          <w:rFonts w:hint="eastAsia" w:asciiTheme="minorEastAsia" w:hAnsiTheme="minorEastAsia" w:eastAsiaTheme="minorEastAsia" w:cstheme="minorEastAsia"/>
          <w:bCs/>
          <w:sz w:val="24"/>
          <w:szCs w:val="24"/>
        </w:rPr>
        <w:t>提交研究报告，发表论文</w:t>
      </w:r>
      <w:r>
        <w:rPr>
          <w:rFonts w:hint="eastAsia" w:asciiTheme="minorEastAsia" w:hAnsiTheme="minorEastAsia" w:eastAsiaTheme="minorEastAsia" w:cstheme="minorEastAsia"/>
          <w:bCs/>
          <w:sz w:val="24"/>
          <w:szCs w:val="24"/>
          <w:lang w:val="en-US" w:eastAsia="zh-CN"/>
        </w:rPr>
        <w:t>2</w:t>
      </w:r>
      <w:r>
        <w:rPr>
          <w:rFonts w:hint="eastAsia" w:asciiTheme="minorEastAsia" w:hAnsiTheme="minorEastAsia" w:eastAsiaTheme="minorEastAsia" w:cstheme="minorEastAsia"/>
          <w:bCs/>
          <w:sz w:val="24"/>
          <w:szCs w:val="24"/>
        </w:rPr>
        <w:t>篇，至少被SCI</w:t>
      </w:r>
      <w:r>
        <w:rPr>
          <w:rFonts w:hint="eastAsia" w:asciiTheme="minorEastAsia" w:hAnsiTheme="minorEastAsia" w:eastAsiaTheme="minorEastAsia" w:cstheme="minorEastAsia"/>
          <w:bCs/>
          <w:sz w:val="24"/>
          <w:szCs w:val="24"/>
          <w:lang w:val="en-US" w:eastAsia="zh-CN"/>
        </w:rPr>
        <w:t>期刊</w:t>
      </w:r>
      <w:r>
        <w:rPr>
          <w:rFonts w:hint="eastAsia" w:asciiTheme="minorEastAsia" w:hAnsiTheme="minorEastAsia" w:eastAsiaTheme="minorEastAsia" w:cstheme="minorEastAsia"/>
          <w:bCs/>
          <w:sz w:val="24"/>
          <w:szCs w:val="24"/>
        </w:rPr>
        <w:t>收录</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rPr>
        <w:t>篇。</w:t>
      </w:r>
    </w:p>
    <w:p>
      <w:pPr>
        <w:spacing w:line="360" w:lineRule="auto"/>
        <w:rPr>
          <w:rFonts w:hint="eastAsia" w:asciiTheme="minorEastAsia" w:hAnsiTheme="minorEastAsia" w:eastAsiaTheme="minorEastAsia" w:cstheme="minorEastAsia"/>
          <w:b/>
          <w:sz w:val="24"/>
          <w:szCs w:val="24"/>
        </w:rPr>
      </w:pPr>
    </w:p>
    <w:p>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2.非结构化互联网数据中的知识获取方法研究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主要研究内容:</w:t>
      </w:r>
      <w:r>
        <w:rPr>
          <w:rFonts w:hint="eastAsia" w:asciiTheme="minorEastAsia" w:hAnsiTheme="minorEastAsia" w:eastAsiaTheme="minorEastAsia" w:cstheme="minorEastAsia"/>
          <w:b w:val="0"/>
          <w:bCs w:val="0"/>
          <w:color w:val="auto"/>
          <w:sz w:val="24"/>
          <w:szCs w:val="24"/>
        </w:rPr>
        <w:t>开放域的大规模知识库建立，知识图谱构建及可视化分析研究；利用深度学习开展端到端的实体及实体关系识别方法，减少传统的流水线识别方法的误差积累；利用半监督和非监督机器学习方法解决监督学习方法和规则方法带来的知识瓶颈问题；利用深度学习方法和知识图谱进行实体消岐研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预期研究结果：</w:t>
      </w:r>
      <w:r>
        <w:rPr>
          <w:rFonts w:hint="eastAsia" w:asciiTheme="minorEastAsia" w:hAnsiTheme="minorEastAsia" w:eastAsiaTheme="minorEastAsia" w:cstheme="minorEastAsia"/>
          <w:bCs/>
          <w:sz w:val="24"/>
          <w:szCs w:val="24"/>
        </w:rPr>
        <w:t>提交研究报告，发表论文</w:t>
      </w:r>
      <w:r>
        <w:rPr>
          <w:rFonts w:hint="eastAsia" w:asciiTheme="minorEastAsia" w:hAnsiTheme="minorEastAsia" w:eastAsiaTheme="minorEastAsia" w:cstheme="minorEastAsia"/>
          <w:bCs/>
          <w:sz w:val="24"/>
          <w:szCs w:val="24"/>
          <w:lang w:val="en-US" w:eastAsia="zh-CN"/>
        </w:rPr>
        <w:t>2</w:t>
      </w:r>
      <w:r>
        <w:rPr>
          <w:rFonts w:hint="eastAsia" w:asciiTheme="minorEastAsia" w:hAnsiTheme="minorEastAsia" w:eastAsiaTheme="minorEastAsia" w:cstheme="minorEastAsia"/>
          <w:bCs/>
          <w:sz w:val="24"/>
          <w:szCs w:val="24"/>
        </w:rPr>
        <w:t>篇，至少被SCI</w:t>
      </w:r>
      <w:r>
        <w:rPr>
          <w:rFonts w:hint="eastAsia" w:asciiTheme="minorEastAsia" w:hAnsiTheme="minorEastAsia" w:eastAsiaTheme="minorEastAsia" w:cstheme="minorEastAsia"/>
          <w:bCs/>
          <w:sz w:val="24"/>
          <w:szCs w:val="24"/>
          <w:lang w:val="en-US" w:eastAsia="zh-CN"/>
        </w:rPr>
        <w:t>期刊</w:t>
      </w:r>
      <w:r>
        <w:rPr>
          <w:rFonts w:hint="eastAsia" w:asciiTheme="minorEastAsia" w:hAnsiTheme="minorEastAsia" w:eastAsiaTheme="minorEastAsia" w:cstheme="minorEastAsia"/>
          <w:bCs/>
          <w:sz w:val="24"/>
          <w:szCs w:val="24"/>
        </w:rPr>
        <w:t>收录</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rPr>
        <w:t>篇。</w:t>
      </w:r>
    </w:p>
    <w:p>
      <w:pPr>
        <w:spacing w:line="360" w:lineRule="auto"/>
        <w:rPr>
          <w:rFonts w:hint="eastAsia" w:asciiTheme="minorEastAsia" w:hAnsiTheme="minorEastAsia" w:eastAsiaTheme="minorEastAsia" w:cstheme="minorEastAsia"/>
          <w:b/>
          <w:sz w:val="24"/>
          <w:szCs w:val="24"/>
        </w:rPr>
      </w:pPr>
    </w:p>
    <w:p>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w:t>
      </w:r>
      <w:r>
        <w:rPr>
          <w:rFonts w:hint="eastAsia" w:asciiTheme="minorEastAsia" w:hAnsiTheme="minorEastAsia" w:eastAsiaTheme="minorEastAsia" w:cstheme="minorEastAsia"/>
          <w:b/>
          <w:color w:val="auto"/>
          <w:sz w:val="24"/>
          <w:szCs w:val="24"/>
          <w:lang w:val="en-US" w:eastAsia="zh-CN"/>
        </w:rPr>
        <w:t>互联网医疗中医学大数据</w:t>
      </w:r>
      <w:r>
        <w:rPr>
          <w:rFonts w:hint="eastAsia" w:asciiTheme="minorEastAsia" w:hAnsiTheme="minorEastAsia" w:eastAsiaTheme="minorEastAsia" w:cstheme="minorEastAsia"/>
          <w:b/>
          <w:sz w:val="24"/>
          <w:szCs w:val="24"/>
          <w:lang w:val="en-US" w:eastAsia="zh-CN"/>
        </w:rPr>
        <w:t>分析</w:t>
      </w:r>
      <w:r>
        <w:rPr>
          <w:rFonts w:hint="eastAsia" w:asciiTheme="minorEastAsia" w:hAnsiTheme="minorEastAsia" w:eastAsiaTheme="minorEastAsia" w:cstheme="minorEastAsia"/>
          <w:b/>
          <w:sz w:val="24"/>
          <w:szCs w:val="24"/>
        </w:rPr>
        <w:t>方法研究</w:t>
      </w:r>
    </w:p>
    <w:p>
      <w:pPr>
        <w:pStyle w:val="11"/>
        <w:keepNext w:val="0"/>
        <w:keepLines w:val="0"/>
        <w:pageBreakBefore w:val="0"/>
        <w:widowControl w:val="0"/>
        <w:numPr>
          <w:ilvl w:val="0"/>
          <w:numId w:val="0"/>
        </w:numPr>
        <w:tabs>
          <w:tab w:val="left" w:pos="105"/>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sz w:val="24"/>
          <w:szCs w:val="24"/>
        </w:rPr>
        <w:t>主要研究内容:</w:t>
      </w:r>
      <w:r>
        <w:rPr>
          <w:rFonts w:hint="eastAsia" w:asciiTheme="minorEastAsia" w:hAnsiTheme="minorEastAsia" w:eastAsiaTheme="minorEastAsia" w:cstheme="minorEastAsia"/>
          <w:b w:val="0"/>
          <w:bCs w:val="0"/>
          <w:color w:val="auto"/>
          <w:kern w:val="2"/>
          <w:sz w:val="24"/>
          <w:szCs w:val="24"/>
          <w:lang w:val="en-US" w:eastAsia="zh-CN" w:bidi="ar-SA"/>
        </w:rPr>
        <w:t>通过云计算、物联网、大数据等先进技术，实现对健康数据的采集、计算、分析，从而提供定制化健康管理服务，才能防病于未然。互联网与医疗健康大数据的结合，将实现精准的个性化医疗。</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预期研究结果：</w:t>
      </w:r>
      <w:r>
        <w:rPr>
          <w:rFonts w:hint="eastAsia" w:asciiTheme="minorEastAsia" w:hAnsiTheme="minorEastAsia" w:eastAsiaTheme="minorEastAsia" w:cstheme="minorEastAsia"/>
          <w:bCs/>
          <w:sz w:val="24"/>
          <w:szCs w:val="24"/>
        </w:rPr>
        <w:t>提交研究报告，发表论文</w:t>
      </w:r>
      <w:r>
        <w:rPr>
          <w:rFonts w:hint="eastAsia" w:asciiTheme="minorEastAsia" w:hAnsiTheme="minorEastAsia" w:eastAsiaTheme="minorEastAsia" w:cstheme="minorEastAsia"/>
          <w:bCs/>
          <w:sz w:val="24"/>
          <w:szCs w:val="24"/>
          <w:lang w:val="en-US" w:eastAsia="zh-CN"/>
        </w:rPr>
        <w:t>2</w:t>
      </w:r>
      <w:r>
        <w:rPr>
          <w:rFonts w:hint="eastAsia" w:asciiTheme="minorEastAsia" w:hAnsiTheme="minorEastAsia" w:eastAsiaTheme="minorEastAsia" w:cstheme="minorEastAsia"/>
          <w:bCs/>
          <w:sz w:val="24"/>
          <w:szCs w:val="24"/>
        </w:rPr>
        <w:t>篇，至少被SCI</w:t>
      </w:r>
      <w:r>
        <w:rPr>
          <w:rFonts w:hint="eastAsia" w:asciiTheme="minorEastAsia" w:hAnsiTheme="minorEastAsia" w:eastAsiaTheme="minorEastAsia" w:cstheme="minorEastAsia"/>
          <w:bCs/>
          <w:sz w:val="24"/>
          <w:szCs w:val="24"/>
          <w:lang w:val="en-US" w:eastAsia="zh-CN"/>
        </w:rPr>
        <w:t>期刊</w:t>
      </w:r>
      <w:r>
        <w:rPr>
          <w:rFonts w:hint="eastAsia" w:asciiTheme="minorEastAsia" w:hAnsiTheme="minorEastAsia" w:eastAsiaTheme="minorEastAsia" w:cstheme="minorEastAsia"/>
          <w:bCs/>
          <w:sz w:val="24"/>
          <w:szCs w:val="24"/>
        </w:rPr>
        <w:t>收录</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rPr>
        <w:t>篇。</w:t>
      </w:r>
    </w:p>
    <w:p>
      <w:pPr>
        <w:spacing w:line="300" w:lineRule="auto"/>
        <w:ind w:firstLine="480" w:firstLineChars="200"/>
        <w:rPr>
          <w:rFonts w:ascii="仿宋_GB2312" w:hAnsi="Times New Roman" w:eastAsia="仿宋_GB2312" w:cs="Times New Roman"/>
          <w:sz w:val="24"/>
          <w:szCs w:val="24"/>
        </w:rPr>
      </w:pPr>
    </w:p>
    <w:p>
      <w:pPr>
        <w:rPr>
          <w:rFonts w:hint="eastAsia" w:ascii="仿宋_GB2312" w:eastAsia="仿宋_GB2312"/>
          <w:lang w:eastAsia="zh-CN"/>
        </w:rPr>
      </w:pPr>
      <w:r>
        <w:rPr>
          <w:rFonts w:hint="eastAsia" w:ascii="仿宋_GB2312" w:hAnsi="Times New Roman" w:eastAsia="仿宋_GB2312" w:cs="Times New Roman"/>
          <w:b/>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14FD"/>
    <w:rsid w:val="000814FD"/>
    <w:rsid w:val="00097A9F"/>
    <w:rsid w:val="000F2041"/>
    <w:rsid w:val="00141EC5"/>
    <w:rsid w:val="001A082D"/>
    <w:rsid w:val="001E15F7"/>
    <w:rsid w:val="0025001F"/>
    <w:rsid w:val="00321C2B"/>
    <w:rsid w:val="00464ECA"/>
    <w:rsid w:val="005307A2"/>
    <w:rsid w:val="00547C5D"/>
    <w:rsid w:val="0058031D"/>
    <w:rsid w:val="00585225"/>
    <w:rsid w:val="00597D63"/>
    <w:rsid w:val="006F7BE2"/>
    <w:rsid w:val="007B192F"/>
    <w:rsid w:val="008137E6"/>
    <w:rsid w:val="008F1469"/>
    <w:rsid w:val="00956A47"/>
    <w:rsid w:val="00957BE7"/>
    <w:rsid w:val="00972708"/>
    <w:rsid w:val="00973C9F"/>
    <w:rsid w:val="00AE7923"/>
    <w:rsid w:val="00B84662"/>
    <w:rsid w:val="00BB359F"/>
    <w:rsid w:val="00BC4DAF"/>
    <w:rsid w:val="00C022C8"/>
    <w:rsid w:val="00C139FE"/>
    <w:rsid w:val="00C24470"/>
    <w:rsid w:val="00C54F47"/>
    <w:rsid w:val="00C856AB"/>
    <w:rsid w:val="00D31965"/>
    <w:rsid w:val="00D3197F"/>
    <w:rsid w:val="00D73BE9"/>
    <w:rsid w:val="00EA581A"/>
    <w:rsid w:val="00F51287"/>
    <w:rsid w:val="00FE631A"/>
    <w:rsid w:val="0466366D"/>
    <w:rsid w:val="0E67513D"/>
    <w:rsid w:val="0FB66093"/>
    <w:rsid w:val="15B32F4F"/>
    <w:rsid w:val="1E530307"/>
    <w:rsid w:val="24642C44"/>
    <w:rsid w:val="271D3C86"/>
    <w:rsid w:val="2A3506DB"/>
    <w:rsid w:val="2CFC5DB2"/>
    <w:rsid w:val="2FBC108A"/>
    <w:rsid w:val="39413FE0"/>
    <w:rsid w:val="39EA58BD"/>
    <w:rsid w:val="3F397D98"/>
    <w:rsid w:val="429A65F5"/>
    <w:rsid w:val="4AC044B9"/>
    <w:rsid w:val="51E042DE"/>
    <w:rsid w:val="68960A61"/>
    <w:rsid w:val="76AB765C"/>
    <w:rsid w:val="7B5A4C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uiPriority w:val="99"/>
    <w:rPr>
      <w:sz w:val="18"/>
      <w:szCs w:val="18"/>
    </w:rPr>
  </w:style>
  <w:style w:type="character" w:customStyle="1" w:styleId="9">
    <w:name w:val="标题 2 Char"/>
    <w:basedOn w:val="5"/>
    <w:link w:val="2"/>
    <w:uiPriority w:val="9"/>
    <w:rPr>
      <w:rFonts w:asciiTheme="majorHAnsi" w:hAnsiTheme="majorHAnsi" w:eastAsiaTheme="majorEastAsia" w:cstheme="majorBidi"/>
      <w:b/>
      <w:bCs/>
      <w:sz w:val="32"/>
      <w:szCs w:val="32"/>
    </w:rPr>
  </w:style>
  <w:style w:type="paragraph" w:styleId="10">
    <w:name w:val="List Paragraph"/>
    <w:basedOn w:val="1"/>
    <w:qFormat/>
    <w:uiPriority w:val="34"/>
    <w:pPr>
      <w:ind w:firstLine="420" w:firstLineChars="200"/>
    </w:pPr>
  </w:style>
  <w:style w:type="paragraph" w:customStyle="1" w:styleId="11">
    <w:name w:val="_Style 2"/>
    <w:basedOn w:val="1"/>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AE6A9A-6CFE-4E48-ABCF-D838DDDD6CB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241</Words>
  <Characters>1378</Characters>
  <Lines>11</Lines>
  <Paragraphs>3</Paragraphs>
  <ScaleCrop>false</ScaleCrop>
  <LinksUpToDate>false</LinksUpToDate>
  <CharactersWithSpaces>1616</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2017-12-29T00:41:00Z</dcterms:created>
  <dc:creator>hp</dc:creator>
  <cp:lastModifiedBy>☆川上妹子☆</cp:lastModifiedBy>
  <cp:lastPrinted>2018-05-16T07:25:29Z</cp:lastPrinted>
  <dcterms:modified xsi:type="dcterms:W3CDTF">2018-05-16T08:58:57Z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